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B3" w:rsidRDefault="000E48B3" w:rsidP="000E48B3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0E48B3" w:rsidRDefault="000E48B3" w:rsidP="000E48B3">
      <w:pPr>
        <w:jc w:val="center"/>
      </w:pPr>
      <w:r>
        <w:t>СВЕРДЛОВСКАЯ ОБЛАСТЬ</w:t>
      </w:r>
    </w:p>
    <w:p w:rsidR="000E48B3" w:rsidRDefault="000E48B3" w:rsidP="000E48B3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E48B3" w:rsidRDefault="000E48B3" w:rsidP="000E48B3">
      <w:pPr>
        <w:jc w:val="center"/>
      </w:pPr>
      <w:r>
        <w:t>43-е очередное заседание Думы городского округа</w:t>
      </w:r>
    </w:p>
    <w:p w:rsidR="000E48B3" w:rsidRDefault="000E48B3" w:rsidP="000E48B3">
      <w:pPr>
        <w:jc w:val="center"/>
      </w:pPr>
    </w:p>
    <w:p w:rsidR="000E48B3" w:rsidRDefault="000E48B3" w:rsidP="000E48B3">
      <w:pPr>
        <w:jc w:val="center"/>
      </w:pPr>
      <w:r>
        <w:t>РЕШЕНИЕ № 43/12</w:t>
      </w:r>
    </w:p>
    <w:p w:rsidR="000E48B3" w:rsidRDefault="000E48B3" w:rsidP="000E48B3">
      <w:pPr>
        <w:jc w:val="center"/>
      </w:pPr>
    </w:p>
    <w:p w:rsidR="000E48B3" w:rsidRDefault="000E48B3" w:rsidP="000E48B3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0E48B3" w:rsidRDefault="000E48B3" w:rsidP="000E48B3">
      <w:pPr>
        <w:jc w:val="both"/>
      </w:pPr>
    </w:p>
    <w:p w:rsidR="000E48B3" w:rsidRPr="00143D44" w:rsidRDefault="000E48B3" w:rsidP="000E48B3">
      <w:pPr>
        <w:jc w:val="both"/>
        <w:rPr>
          <w:b/>
        </w:rPr>
      </w:pPr>
      <w:r w:rsidRPr="00143D44">
        <w:rPr>
          <w:b/>
        </w:rPr>
        <w:t xml:space="preserve">О внесении изменений в Положение «Об оплате </w:t>
      </w:r>
    </w:p>
    <w:p w:rsidR="000E48B3" w:rsidRPr="00143D44" w:rsidRDefault="000E48B3" w:rsidP="000E48B3">
      <w:pPr>
        <w:jc w:val="both"/>
        <w:rPr>
          <w:b/>
        </w:rPr>
      </w:pPr>
      <w:r w:rsidRPr="00143D44">
        <w:rPr>
          <w:b/>
        </w:rPr>
        <w:t>труда работников Муниципального казенного</w:t>
      </w:r>
    </w:p>
    <w:p w:rsidR="000E48B3" w:rsidRDefault="000E48B3" w:rsidP="000E48B3">
      <w:pPr>
        <w:jc w:val="both"/>
        <w:rPr>
          <w:b/>
        </w:rPr>
      </w:pPr>
      <w:r w:rsidRPr="00143D44">
        <w:rPr>
          <w:b/>
        </w:rPr>
        <w:t>у</w:t>
      </w:r>
      <w:r w:rsidRPr="00143D44">
        <w:rPr>
          <w:b/>
        </w:rPr>
        <w:t>ч</w:t>
      </w:r>
      <w:r w:rsidRPr="00143D44">
        <w:rPr>
          <w:b/>
        </w:rPr>
        <w:t>реждения «Административно-хозяйственная служба»</w:t>
      </w:r>
    </w:p>
    <w:p w:rsidR="000E48B3" w:rsidRPr="00A119D9" w:rsidRDefault="000E48B3" w:rsidP="000E48B3">
      <w:pPr>
        <w:jc w:val="both"/>
        <w:rPr>
          <w:b/>
        </w:rPr>
      </w:pPr>
    </w:p>
    <w:p w:rsidR="000E48B3" w:rsidRPr="00E02D14" w:rsidRDefault="000E48B3" w:rsidP="000E48B3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E21D9">
        <w:rPr>
          <w:rFonts w:ascii="Times New Roman" w:hAnsi="Times New Roman" w:cs="Times New Roman"/>
          <w:sz w:val="24"/>
          <w:szCs w:val="24"/>
        </w:rPr>
        <w:t>Рассмотрев предложения главы администрации городского округа Антошко Н.В.</w:t>
      </w:r>
      <w:r>
        <w:rPr>
          <w:rFonts w:ascii="Times New Roman" w:hAnsi="Times New Roman" w:cs="Times New Roman"/>
          <w:sz w:val="24"/>
        </w:rPr>
        <w:t xml:space="preserve">, </w:t>
      </w:r>
      <w:r w:rsidRPr="00B72FB1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B72FB1">
        <w:rPr>
          <w:rFonts w:ascii="Times New Roman" w:hAnsi="Times New Roman"/>
          <w:sz w:val="24"/>
          <w:szCs w:val="24"/>
        </w:rPr>
        <w:t xml:space="preserve"> Правительства Свердловской о</w:t>
      </w:r>
      <w:r w:rsidRPr="00B72FB1">
        <w:rPr>
          <w:rFonts w:ascii="Times New Roman" w:hAnsi="Times New Roman"/>
          <w:sz w:val="24"/>
          <w:szCs w:val="24"/>
        </w:rPr>
        <w:t>б</w:t>
      </w:r>
      <w:r w:rsidRPr="00B72FB1">
        <w:rPr>
          <w:rFonts w:ascii="Times New Roman" w:hAnsi="Times New Roman"/>
          <w:sz w:val="24"/>
          <w:szCs w:val="24"/>
        </w:rPr>
        <w:t>ласти от 03.12.2013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FB1">
        <w:rPr>
          <w:rFonts w:ascii="Times New Roman" w:hAnsi="Times New Roman"/>
          <w:sz w:val="24"/>
          <w:szCs w:val="24"/>
        </w:rPr>
        <w:t>1490-ПП «О создании системы обеспечения вызова экстренных оперативных служб по номеру «112» на терр</w:t>
      </w:r>
      <w:r w:rsidRPr="00B72FB1">
        <w:rPr>
          <w:rFonts w:ascii="Times New Roman" w:hAnsi="Times New Roman"/>
          <w:sz w:val="24"/>
          <w:szCs w:val="24"/>
        </w:rPr>
        <w:t>и</w:t>
      </w:r>
      <w:r w:rsidRPr="00B72FB1">
        <w:rPr>
          <w:rFonts w:ascii="Times New Roman" w:hAnsi="Times New Roman"/>
          <w:sz w:val="24"/>
          <w:szCs w:val="24"/>
        </w:rPr>
        <w:t>тории Свердловской области», Приказом Министерства здравоохранения и социального ра</w:t>
      </w:r>
      <w:r w:rsidRPr="00B72FB1">
        <w:rPr>
          <w:rFonts w:ascii="Times New Roman" w:hAnsi="Times New Roman"/>
          <w:sz w:val="24"/>
          <w:szCs w:val="24"/>
        </w:rPr>
        <w:t>з</w:t>
      </w:r>
      <w:r w:rsidRPr="00B72FB1">
        <w:rPr>
          <w:rFonts w:ascii="Times New Roman" w:hAnsi="Times New Roman"/>
          <w:sz w:val="24"/>
          <w:szCs w:val="24"/>
        </w:rPr>
        <w:t>вития Российской Федерации от 29.05.2008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FB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FB1">
        <w:rPr>
          <w:rFonts w:ascii="Times New Roman" w:hAnsi="Times New Roman"/>
          <w:sz w:val="24"/>
          <w:szCs w:val="24"/>
        </w:rPr>
        <w:t>247н «Об утверждении профессиональных квалификац</w:t>
      </w:r>
      <w:r w:rsidRPr="00B72FB1">
        <w:rPr>
          <w:rFonts w:ascii="Times New Roman" w:hAnsi="Times New Roman"/>
          <w:sz w:val="24"/>
          <w:szCs w:val="24"/>
        </w:rPr>
        <w:t>и</w:t>
      </w:r>
      <w:r w:rsidRPr="00B72FB1">
        <w:rPr>
          <w:rFonts w:ascii="Times New Roman" w:hAnsi="Times New Roman"/>
          <w:sz w:val="24"/>
          <w:szCs w:val="24"/>
        </w:rPr>
        <w:t>онных групп общеотраслевых должностей руководителей, специалистов и служащих», Прик</w:t>
      </w:r>
      <w:r w:rsidRPr="00B72FB1">
        <w:rPr>
          <w:rFonts w:ascii="Times New Roman" w:hAnsi="Times New Roman"/>
          <w:sz w:val="24"/>
          <w:szCs w:val="24"/>
        </w:rPr>
        <w:t>а</w:t>
      </w:r>
      <w:r w:rsidRPr="00B72FB1">
        <w:rPr>
          <w:rFonts w:ascii="Times New Roman" w:hAnsi="Times New Roman"/>
          <w:sz w:val="24"/>
          <w:szCs w:val="24"/>
        </w:rPr>
        <w:t>зом Министерства здравоохранения и</w:t>
      </w:r>
      <w:proofErr w:type="gramEnd"/>
      <w:r w:rsidRPr="00B72FB1">
        <w:rPr>
          <w:rFonts w:ascii="Times New Roman" w:hAnsi="Times New Roman"/>
          <w:sz w:val="24"/>
          <w:szCs w:val="24"/>
        </w:rPr>
        <w:t xml:space="preserve"> социального развития Российской Федер</w:t>
      </w:r>
      <w:r w:rsidRPr="00B72FB1">
        <w:rPr>
          <w:rFonts w:ascii="Times New Roman" w:hAnsi="Times New Roman"/>
          <w:sz w:val="24"/>
          <w:szCs w:val="24"/>
        </w:rPr>
        <w:t>а</w:t>
      </w:r>
      <w:r w:rsidRPr="00B72FB1">
        <w:rPr>
          <w:rFonts w:ascii="Times New Roman" w:hAnsi="Times New Roman"/>
          <w:sz w:val="24"/>
          <w:szCs w:val="24"/>
        </w:rPr>
        <w:t>ции от 29.05.2008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2FB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FB1">
        <w:rPr>
          <w:rFonts w:ascii="Times New Roman" w:hAnsi="Times New Roman"/>
          <w:sz w:val="24"/>
          <w:szCs w:val="24"/>
        </w:rPr>
        <w:t>248н «Об утверждении профессиональных квалификационных групп общеотраслевых профе</w:t>
      </w:r>
      <w:r w:rsidRPr="00B72FB1">
        <w:rPr>
          <w:rFonts w:ascii="Times New Roman" w:hAnsi="Times New Roman"/>
          <w:sz w:val="24"/>
          <w:szCs w:val="24"/>
        </w:rPr>
        <w:t>с</w:t>
      </w:r>
      <w:r w:rsidRPr="00B72FB1">
        <w:rPr>
          <w:rFonts w:ascii="Times New Roman" w:hAnsi="Times New Roman"/>
          <w:sz w:val="24"/>
          <w:szCs w:val="24"/>
        </w:rPr>
        <w:t>сий рабочих»</w:t>
      </w:r>
      <w:r w:rsidRPr="00E02D14">
        <w:rPr>
          <w:rFonts w:ascii="Times New Roman" w:hAnsi="Times New Roman" w:cs="Times New Roman"/>
          <w:sz w:val="24"/>
          <w:szCs w:val="24"/>
        </w:rPr>
        <w:t xml:space="preserve">, </w:t>
      </w:r>
      <w:r w:rsidRPr="006E21D9">
        <w:rPr>
          <w:rFonts w:ascii="Times New Roman" w:hAnsi="Times New Roman" w:cs="Times New Roman"/>
          <w:sz w:val="24"/>
          <w:szCs w:val="24"/>
        </w:rPr>
        <w:t xml:space="preserve">руководствуясь ст.22, 44 </w:t>
      </w:r>
      <w:r>
        <w:rPr>
          <w:rFonts w:ascii="Times New Roman" w:hAnsi="Times New Roman" w:cs="Times New Roman"/>
          <w:sz w:val="24"/>
          <w:szCs w:val="24"/>
        </w:rPr>
        <w:t xml:space="preserve">Устава городского округа, </w:t>
      </w:r>
      <w:r w:rsidRPr="00E02D14">
        <w:rPr>
          <w:rFonts w:ascii="Times New Roman" w:hAnsi="Times New Roman" w:cs="Times New Roman"/>
          <w:sz w:val="24"/>
          <w:szCs w:val="24"/>
        </w:rPr>
        <w:t xml:space="preserve"> Дума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D14">
        <w:rPr>
          <w:rFonts w:ascii="Times New Roman" w:hAnsi="Times New Roman" w:cs="Times New Roman"/>
          <w:sz w:val="24"/>
          <w:szCs w:val="24"/>
        </w:rPr>
        <w:t xml:space="preserve"> городского окр</w:t>
      </w:r>
      <w:r w:rsidRPr="00E02D14">
        <w:rPr>
          <w:rFonts w:ascii="Times New Roman" w:hAnsi="Times New Roman" w:cs="Times New Roman"/>
          <w:sz w:val="24"/>
          <w:szCs w:val="24"/>
        </w:rPr>
        <w:t>у</w:t>
      </w:r>
      <w:r w:rsidRPr="00E02D14">
        <w:rPr>
          <w:rFonts w:ascii="Times New Roman" w:hAnsi="Times New Roman" w:cs="Times New Roman"/>
          <w:sz w:val="24"/>
          <w:szCs w:val="24"/>
        </w:rPr>
        <w:t xml:space="preserve">га  </w:t>
      </w:r>
    </w:p>
    <w:p w:rsidR="000E48B3" w:rsidRDefault="000E48B3" w:rsidP="000E48B3">
      <w:pPr>
        <w:jc w:val="center"/>
      </w:pPr>
      <w:r>
        <w:t>РЕШИЛА:</w:t>
      </w:r>
    </w:p>
    <w:p w:rsidR="000E48B3" w:rsidRPr="00B72FB1" w:rsidRDefault="000E48B3" w:rsidP="000E48B3">
      <w:pPr>
        <w:ind w:firstLine="540"/>
      </w:pPr>
      <w:r w:rsidRPr="00B72FB1">
        <w:t xml:space="preserve">1. </w:t>
      </w:r>
      <w:r>
        <w:t xml:space="preserve">  </w:t>
      </w:r>
      <w:r w:rsidRPr="00B72FB1">
        <w:t xml:space="preserve">Внести  </w:t>
      </w:r>
      <w:r w:rsidRPr="000707D3">
        <w:rPr>
          <w:bCs/>
        </w:rPr>
        <w:t xml:space="preserve">изменения </w:t>
      </w:r>
      <w:r w:rsidRPr="00A92FD4">
        <w:t>в</w:t>
      </w:r>
      <w:r w:rsidRPr="00B72FB1">
        <w:t xml:space="preserve"> Положения «Об оплате труда работников Муниципального казенн</w:t>
      </w:r>
      <w:r w:rsidRPr="00B72FB1">
        <w:t>о</w:t>
      </w:r>
      <w:r w:rsidRPr="00B72FB1">
        <w:t>го учреждения «Административно-хозяйственная служба», утвержденного решением Думы горо</w:t>
      </w:r>
      <w:r w:rsidRPr="00B72FB1">
        <w:t>д</w:t>
      </w:r>
      <w:r w:rsidRPr="00B72FB1">
        <w:t>ского округа от 09.12.2011 года № 66/19:</w:t>
      </w:r>
    </w:p>
    <w:p w:rsidR="000E48B3" w:rsidRPr="00B72FB1" w:rsidRDefault="000E48B3" w:rsidP="000E48B3">
      <w:pPr>
        <w:autoSpaceDE w:val="0"/>
        <w:autoSpaceDN w:val="0"/>
        <w:adjustRightInd w:val="0"/>
        <w:ind w:firstLine="567"/>
      </w:pPr>
      <w:r w:rsidRPr="00B72FB1">
        <w:t>1</w:t>
      </w:r>
      <w:r>
        <w:t>)</w:t>
      </w:r>
      <w:r w:rsidRPr="00B72FB1">
        <w:t xml:space="preserve"> </w:t>
      </w:r>
      <w:r>
        <w:t xml:space="preserve"> Дополнить</w:t>
      </w:r>
      <w:r w:rsidRPr="00143D44">
        <w:t xml:space="preserve"> </w:t>
      </w:r>
      <w:r>
        <w:t>таблицу</w:t>
      </w:r>
      <w:r w:rsidRPr="00B72FB1">
        <w:t xml:space="preserve"> № 1 в строк</w:t>
      </w:r>
      <w:r>
        <w:t>е</w:t>
      </w:r>
      <w:r w:rsidRPr="00B72FB1">
        <w:t xml:space="preserve"> «Профессиональная квалификационная группа общео</w:t>
      </w:r>
      <w:r w:rsidRPr="00B72FB1">
        <w:t>т</w:t>
      </w:r>
      <w:r w:rsidRPr="00B72FB1">
        <w:t xml:space="preserve">раслевые должности служащих третьего уровня»  </w:t>
      </w:r>
      <w:r>
        <w:t>1</w:t>
      </w:r>
      <w:r w:rsidRPr="00B72FB1">
        <w:t xml:space="preserve"> квалификационный уровень  должность</w:t>
      </w:r>
      <w:r>
        <w:t>ю</w:t>
      </w:r>
      <w:r w:rsidRPr="00B72FB1">
        <w:t xml:space="preserve"> </w:t>
      </w:r>
      <w:r w:rsidRPr="004175AB">
        <w:t>и</w:t>
      </w:r>
      <w:r w:rsidRPr="004175AB">
        <w:t>н</w:t>
      </w:r>
      <w:r w:rsidRPr="004175AB">
        <w:t>женер</w:t>
      </w:r>
      <w:r w:rsidRPr="00B72FB1">
        <w:t>;</w:t>
      </w:r>
    </w:p>
    <w:p w:rsidR="000E48B3" w:rsidRDefault="000E48B3" w:rsidP="000E48B3">
      <w:pPr>
        <w:autoSpaceDE w:val="0"/>
        <w:autoSpaceDN w:val="0"/>
        <w:adjustRightInd w:val="0"/>
        <w:ind w:firstLine="567"/>
      </w:pPr>
      <w:r w:rsidRPr="00B72FB1">
        <w:t>2</w:t>
      </w:r>
      <w:r>
        <w:t>)</w:t>
      </w:r>
      <w:r w:rsidRPr="00B72FB1">
        <w:t xml:space="preserve"> </w:t>
      </w:r>
      <w:r>
        <w:t xml:space="preserve"> Дополнить</w:t>
      </w:r>
      <w:r w:rsidRPr="00143D44">
        <w:t xml:space="preserve"> </w:t>
      </w:r>
      <w:r>
        <w:t>таблицу</w:t>
      </w:r>
      <w:r w:rsidRPr="00B72FB1">
        <w:t xml:space="preserve"> № </w:t>
      </w:r>
      <w:r>
        <w:t>2</w:t>
      </w:r>
      <w:r w:rsidRPr="00B72FB1">
        <w:t xml:space="preserve"> в строк</w:t>
      </w:r>
      <w:r>
        <w:t>е</w:t>
      </w:r>
      <w:r w:rsidRPr="00B72FB1">
        <w:t xml:space="preserve"> «Профессиональная квалификационная группа общео</w:t>
      </w:r>
      <w:r w:rsidRPr="00B72FB1">
        <w:t>т</w:t>
      </w:r>
      <w:r w:rsidRPr="00B72FB1">
        <w:t>раслевые профессии рабочих первого уровня»  1 квалификационный уровень должность</w:t>
      </w:r>
      <w:r>
        <w:t>ю</w:t>
      </w:r>
      <w:r w:rsidRPr="00B72FB1">
        <w:t xml:space="preserve"> </w:t>
      </w:r>
      <w:r w:rsidRPr="00143D44">
        <w:t>опер</w:t>
      </w:r>
      <w:r w:rsidRPr="00143D44">
        <w:t>а</w:t>
      </w:r>
      <w:r w:rsidRPr="00143D44">
        <w:t>тор связи.</w:t>
      </w:r>
    </w:p>
    <w:p w:rsidR="000E48B3" w:rsidRDefault="000E48B3" w:rsidP="000E48B3">
      <w:pPr>
        <w:autoSpaceDE w:val="0"/>
        <w:autoSpaceDN w:val="0"/>
        <w:adjustRightInd w:val="0"/>
        <w:ind w:firstLine="567"/>
      </w:pPr>
      <w:r>
        <w:t>3)  Дополнить пунктами 37 и 38 следующего содержания:</w:t>
      </w:r>
    </w:p>
    <w:p w:rsidR="000E48B3" w:rsidRDefault="000E48B3" w:rsidP="000E48B3">
      <w:pPr>
        <w:autoSpaceDE w:val="0"/>
        <w:autoSpaceDN w:val="0"/>
        <w:adjustRightInd w:val="0"/>
        <w:ind w:firstLine="567"/>
      </w:pPr>
      <w:r>
        <w:t>«37. Руководителю учреждения при наличии экономии фонда оплаты труда может быть в</w:t>
      </w:r>
      <w:r>
        <w:t>ы</w:t>
      </w:r>
      <w:r>
        <w:t>плачена материальная помощь в следующих случаях:</w:t>
      </w:r>
    </w:p>
    <w:p w:rsidR="000E48B3" w:rsidRDefault="000E48B3" w:rsidP="000E48B3">
      <w:pPr>
        <w:autoSpaceDE w:val="0"/>
        <w:autoSpaceDN w:val="0"/>
        <w:adjustRightInd w:val="0"/>
        <w:ind w:firstLine="567"/>
      </w:pPr>
      <w:r>
        <w:t>1) Заболевание руководителя, требующее сложного оперативного вмешательства или дл</w:t>
      </w:r>
      <w:r>
        <w:t>и</w:t>
      </w:r>
      <w:r>
        <w:t>тельного и (или)  дорогостоящего лечения, медицинской реабилитации;</w:t>
      </w:r>
    </w:p>
    <w:p w:rsidR="000E48B3" w:rsidRDefault="000E48B3" w:rsidP="000E48B3">
      <w:pPr>
        <w:autoSpaceDE w:val="0"/>
        <w:autoSpaceDN w:val="0"/>
        <w:adjustRightInd w:val="0"/>
        <w:ind w:firstLine="567"/>
      </w:pPr>
      <w:r>
        <w:t>2) Пожар, стихийные бедствия (землетрясение, наводнение) повлекшие утрату или повр</w:t>
      </w:r>
      <w:r>
        <w:t>е</w:t>
      </w:r>
      <w:r>
        <w:t>ждение имущества руководителя;</w:t>
      </w:r>
    </w:p>
    <w:p w:rsidR="000E48B3" w:rsidRDefault="000E48B3" w:rsidP="000E48B3">
      <w:pPr>
        <w:autoSpaceDE w:val="0"/>
        <w:autoSpaceDN w:val="0"/>
        <w:adjustRightInd w:val="0"/>
        <w:ind w:firstLine="567"/>
        <w:rPr>
          <w:rStyle w:val="apple-style-span"/>
          <w:color w:val="000000"/>
        </w:rPr>
      </w:pPr>
      <w:proofErr w:type="gramStart"/>
      <w:r>
        <w:t xml:space="preserve">3) </w:t>
      </w:r>
      <w:r w:rsidRPr="003E5CF4">
        <w:rPr>
          <w:rStyle w:val="apple-style-span"/>
          <w:color w:val="000000"/>
        </w:rPr>
        <w:t>Смерть членов семьи</w:t>
      </w:r>
      <w:r>
        <w:rPr>
          <w:rStyle w:val="apple-style-span"/>
          <w:color w:val="000000"/>
        </w:rPr>
        <w:t>, близких родственников</w:t>
      </w:r>
      <w:r w:rsidRPr="003E5CF4">
        <w:rPr>
          <w:rStyle w:val="apple-style-span"/>
          <w:color w:val="000000"/>
        </w:rPr>
        <w:t xml:space="preserve"> (супруга (супруги), родителей, детей</w:t>
      </w:r>
      <w:r>
        <w:rPr>
          <w:rStyle w:val="apple-style-span"/>
          <w:color w:val="000000"/>
        </w:rPr>
        <w:t>,</w:t>
      </w:r>
      <w:r w:rsidRPr="00420E0B">
        <w:rPr>
          <w:rStyle w:val="apple-style-span"/>
          <w:color w:val="000000"/>
        </w:rPr>
        <w:t xml:space="preserve"> </w:t>
      </w:r>
      <w:r w:rsidRPr="00884BDE">
        <w:rPr>
          <w:rStyle w:val="apple-style-span"/>
          <w:color w:val="000000"/>
        </w:rPr>
        <w:t xml:space="preserve"> </w:t>
      </w:r>
      <w:r w:rsidRPr="00884BDE">
        <w:t xml:space="preserve"> д</w:t>
      </w:r>
      <w:r w:rsidRPr="00884BDE">
        <w:t>е</w:t>
      </w:r>
      <w:r w:rsidRPr="00884BDE">
        <w:t xml:space="preserve">душек, бабушек, внуков), полнородных и </w:t>
      </w:r>
      <w:proofErr w:type="spellStart"/>
      <w:r w:rsidRPr="00884BDE">
        <w:t>неполнородных</w:t>
      </w:r>
      <w:proofErr w:type="spellEnd"/>
      <w:r w:rsidRPr="00884BDE">
        <w:t xml:space="preserve"> (имеющих общих отца или мать) брат</w:t>
      </w:r>
      <w:r w:rsidRPr="00884BDE">
        <w:t>ь</w:t>
      </w:r>
      <w:r w:rsidRPr="00884BDE">
        <w:t>ев и сестер)</w:t>
      </w:r>
      <w:r w:rsidRPr="003E5CF4">
        <w:rPr>
          <w:rStyle w:val="apple-style-span"/>
          <w:color w:val="000000"/>
        </w:rPr>
        <w:t>;</w:t>
      </w:r>
      <w:proofErr w:type="gramEnd"/>
    </w:p>
    <w:p w:rsidR="000E48B3" w:rsidRDefault="000E48B3" w:rsidP="000E48B3">
      <w:pPr>
        <w:autoSpaceDE w:val="0"/>
        <w:autoSpaceDN w:val="0"/>
        <w:adjustRightInd w:val="0"/>
        <w:ind w:firstLine="567"/>
      </w:pPr>
      <w:r>
        <w:t>4) Иной трудной жизненной ситуации.</w:t>
      </w:r>
    </w:p>
    <w:p w:rsidR="000E48B3" w:rsidRDefault="000E48B3" w:rsidP="000E48B3">
      <w:pPr>
        <w:pStyle w:val="a3"/>
        <w:spacing w:before="0" w:beforeAutospacing="0" w:after="0" w:afterAutospacing="0"/>
        <w:ind w:firstLine="709"/>
        <w:jc w:val="both"/>
        <w:rPr>
          <w:rStyle w:val="apple-style-span"/>
          <w:color w:val="000000"/>
        </w:rPr>
      </w:pPr>
      <w:r>
        <w:t xml:space="preserve">38. </w:t>
      </w:r>
      <w:r w:rsidRPr="003E5CF4">
        <w:rPr>
          <w:rStyle w:val="apple-style-span"/>
          <w:color w:val="000000"/>
        </w:rPr>
        <w:t>Материальная помощь</w:t>
      </w:r>
      <w:r>
        <w:rPr>
          <w:rStyle w:val="apple-style-span"/>
          <w:color w:val="000000"/>
        </w:rPr>
        <w:t xml:space="preserve"> руководителю муниципального учреждения</w:t>
      </w:r>
      <w:r w:rsidRPr="003E5CF4">
        <w:rPr>
          <w:rStyle w:val="apple-style-span"/>
          <w:color w:val="000000"/>
        </w:rPr>
        <w:t xml:space="preserve"> выплачивается на основании распоряжения администрации городского </w:t>
      </w:r>
      <w:proofErr w:type="gramStart"/>
      <w:r w:rsidRPr="003E5CF4">
        <w:rPr>
          <w:rStyle w:val="apple-style-span"/>
          <w:color w:val="000000"/>
        </w:rPr>
        <w:t>округа</w:t>
      </w:r>
      <w:proofErr w:type="gramEnd"/>
      <w:r w:rsidRPr="003E5CF4">
        <w:rPr>
          <w:rStyle w:val="apple-style-span"/>
          <w:color w:val="000000"/>
        </w:rPr>
        <w:t xml:space="preserve"> ЗАТО Свободный по письменному мотивированному заявлению руководителя учреждения с предоставлением справки, заверенной главным бухгалтером данного учреждения,  о наличии экономии финансовых средств фонда  оплаты труда  учреждения. Размер выплаты </w:t>
      </w:r>
      <w:r>
        <w:rPr>
          <w:rStyle w:val="apple-style-span"/>
          <w:color w:val="000000"/>
        </w:rPr>
        <w:t>не может превышать</w:t>
      </w:r>
      <w:r w:rsidRPr="003E5CF4">
        <w:rPr>
          <w:rStyle w:val="apple-style-span"/>
          <w:color w:val="000000"/>
        </w:rPr>
        <w:t xml:space="preserve"> более </w:t>
      </w:r>
      <w:r>
        <w:rPr>
          <w:rStyle w:val="apple-style-span"/>
          <w:color w:val="000000"/>
        </w:rPr>
        <w:t>одного</w:t>
      </w:r>
      <w:r w:rsidRPr="003E5CF4">
        <w:rPr>
          <w:rStyle w:val="apple-style-span"/>
          <w:color w:val="000000"/>
        </w:rPr>
        <w:t xml:space="preserve"> должностн</w:t>
      </w:r>
      <w:r>
        <w:rPr>
          <w:rStyle w:val="apple-style-span"/>
          <w:color w:val="000000"/>
        </w:rPr>
        <w:t>ого</w:t>
      </w:r>
      <w:r w:rsidRPr="003E5CF4">
        <w:rPr>
          <w:rStyle w:val="apple-style-span"/>
          <w:color w:val="000000"/>
        </w:rPr>
        <w:t xml:space="preserve"> оклад</w:t>
      </w:r>
      <w:r>
        <w:rPr>
          <w:rStyle w:val="apple-style-span"/>
          <w:color w:val="000000"/>
        </w:rPr>
        <w:t xml:space="preserve">а </w:t>
      </w:r>
      <w:r w:rsidRPr="003E5CF4">
        <w:rPr>
          <w:rStyle w:val="apple-style-span"/>
          <w:color w:val="000000"/>
        </w:rPr>
        <w:t xml:space="preserve">руководителя </w:t>
      </w:r>
      <w:r w:rsidRPr="003E5CF4">
        <w:rPr>
          <w:rStyle w:val="apple-style-span"/>
          <w:color w:val="000000"/>
        </w:rPr>
        <w:lastRenderedPageBreak/>
        <w:t>учреждения</w:t>
      </w:r>
      <w:r>
        <w:rPr>
          <w:rStyle w:val="apple-style-span"/>
          <w:color w:val="000000"/>
        </w:rPr>
        <w:t xml:space="preserve"> и выплачиваться не чаще одного раза в год по одному из след</w:t>
      </w:r>
      <w:r>
        <w:rPr>
          <w:rStyle w:val="apple-style-span"/>
          <w:color w:val="000000"/>
        </w:rPr>
        <w:t>у</w:t>
      </w:r>
      <w:r>
        <w:rPr>
          <w:rStyle w:val="apple-style-span"/>
          <w:color w:val="000000"/>
        </w:rPr>
        <w:t>ющих оснований:</w:t>
      </w:r>
    </w:p>
    <w:p w:rsidR="000E48B3" w:rsidRDefault="000E48B3" w:rsidP="000E48B3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1) Для выплаты материальной помощи в случае заболевания руководителя, требующего сложного оперативного вмешательства, длительного и (или)  дорогостоящего лечения, медици</w:t>
      </w:r>
      <w:r>
        <w:t>н</w:t>
      </w:r>
      <w:r>
        <w:t>ской реабилитации предоставляются документы о стоимости лечения (комплексного), осущест</w:t>
      </w:r>
      <w:r>
        <w:t>в</w:t>
      </w:r>
      <w:r>
        <w:t>ляемые на платной основе по направлению лечебно-профилактических учреждений (за исключением ко</w:t>
      </w:r>
      <w:r>
        <w:t>с</w:t>
      </w:r>
      <w:r>
        <w:t>метологического лечения), документы медицинского учреждения, подтверждающие факт забол</w:t>
      </w:r>
      <w:r>
        <w:t>е</w:t>
      </w:r>
      <w:r>
        <w:t>вания и необходимость оперативного вмешательства и дорогостоящего лечения.</w:t>
      </w:r>
      <w:proofErr w:type="gramEnd"/>
      <w:r>
        <w:t xml:space="preserve"> Выплата прои</w:t>
      </w:r>
      <w:r>
        <w:t>з</w:t>
      </w:r>
      <w:r>
        <w:t>водится в размере фактических произведенных расходов, но не более одного должностного оклада руководителя учреждения.</w:t>
      </w:r>
    </w:p>
    <w:p w:rsidR="000E48B3" w:rsidRDefault="000E48B3" w:rsidP="000E48B3">
      <w:pPr>
        <w:autoSpaceDE w:val="0"/>
        <w:autoSpaceDN w:val="0"/>
        <w:adjustRightInd w:val="0"/>
        <w:ind w:firstLine="567"/>
      </w:pPr>
      <w:proofErr w:type="gramStart"/>
      <w:r>
        <w:t>2) Для выплаты материальной помощи в связи с утратой или повреждением имущества в р</w:t>
      </w:r>
      <w:r>
        <w:t>е</w:t>
      </w:r>
      <w:r>
        <w:t>зультате пожара или другого стихийного бедствия предъявляются документы, подтверждающие причиненный ущерб в результате указанных событий, стоимость утраченного (поврежденного) имущества, принадлежность утраченного (поврежденного) имущества руководителю учреждения, справок из соответствующих органов (местного самоуправления, внутренних дел, противопожа</w:t>
      </w:r>
      <w:r>
        <w:t>р</w:t>
      </w:r>
      <w:r>
        <w:t xml:space="preserve">ной службы и др.). </w:t>
      </w:r>
      <w:proofErr w:type="gramEnd"/>
    </w:p>
    <w:p w:rsidR="000E48B3" w:rsidRDefault="000E48B3" w:rsidP="000E48B3">
      <w:pPr>
        <w:autoSpaceDE w:val="0"/>
        <w:autoSpaceDN w:val="0"/>
        <w:adjustRightInd w:val="0"/>
        <w:ind w:firstLine="567"/>
      </w:pPr>
      <w:proofErr w:type="gramStart"/>
      <w:r>
        <w:t xml:space="preserve">3) </w:t>
      </w:r>
      <w:r w:rsidRPr="006608FE">
        <w:t>Для выплаты материальной помощи в случае смерти членов семьи или близких родстве</w:t>
      </w:r>
      <w:r w:rsidRPr="006608FE">
        <w:t>н</w:t>
      </w:r>
      <w:r w:rsidRPr="006608FE">
        <w:t xml:space="preserve">ников (супругов, родителей, детей, дедушек, бабушек, внуков), полнородных и </w:t>
      </w:r>
      <w:proofErr w:type="spellStart"/>
      <w:r w:rsidRPr="006608FE">
        <w:t>неполнородных</w:t>
      </w:r>
      <w:proofErr w:type="spellEnd"/>
      <w:r w:rsidRPr="006608FE">
        <w:t xml:space="preserve"> (имеющих общих отца или мать) братьев и сестер) предоставляются копии свидетельства о смерти и документы, подтверждающие родство с умершим</w:t>
      </w:r>
      <w:r>
        <w:t xml:space="preserve">. </w:t>
      </w:r>
      <w:proofErr w:type="gramEnd"/>
    </w:p>
    <w:p w:rsidR="000E48B3" w:rsidRPr="00B72FB1" w:rsidRDefault="000E48B3" w:rsidP="000E48B3">
      <w:pPr>
        <w:autoSpaceDE w:val="0"/>
        <w:autoSpaceDN w:val="0"/>
        <w:adjustRightInd w:val="0"/>
        <w:ind w:firstLine="567"/>
      </w:pPr>
      <w:r>
        <w:t>4) Для выплаты материальной помощи в случае иной трудной жизненной ситуации, пред</w:t>
      </w:r>
      <w:r>
        <w:t>о</w:t>
      </w:r>
      <w:r>
        <w:t>ставляются подтверждающие документы</w:t>
      </w:r>
      <w:proofErr w:type="gramStart"/>
      <w:r>
        <w:t>.».</w:t>
      </w:r>
      <w:proofErr w:type="gramEnd"/>
    </w:p>
    <w:p w:rsidR="000E48B3" w:rsidRPr="00325B99" w:rsidRDefault="000E48B3" w:rsidP="000E48B3">
      <w:pPr>
        <w:tabs>
          <w:tab w:val="left" w:pos="1080"/>
        </w:tabs>
        <w:ind w:firstLine="540"/>
      </w:pPr>
      <w:r>
        <w:t xml:space="preserve">2.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 xml:space="preserve">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0E48B3" w:rsidRDefault="000E48B3" w:rsidP="000E48B3">
      <w:pPr>
        <w:ind w:firstLine="540"/>
      </w:pPr>
      <w:r w:rsidRPr="00325B99">
        <w:t xml:space="preserve">3. </w:t>
      </w:r>
      <w:r>
        <w:t xml:space="preserve">  Р</w:t>
      </w:r>
      <w:r w:rsidRPr="00325B99">
        <w:t xml:space="preserve">ешение вступает в </w:t>
      </w:r>
      <w:r>
        <w:t xml:space="preserve">силу </w:t>
      </w:r>
      <w:r w:rsidRPr="00325B99">
        <w:t>на следующий день после опубликования в газете «Свободные вести»</w:t>
      </w:r>
      <w:r>
        <w:t xml:space="preserve"> за исключением подпунктов 1, 2  пункта 1 Решения.</w:t>
      </w:r>
    </w:p>
    <w:p w:rsidR="000E48B3" w:rsidRDefault="000E48B3" w:rsidP="000E48B3">
      <w:pPr>
        <w:ind w:firstLine="540"/>
      </w:pPr>
      <w:r>
        <w:t>4</w:t>
      </w:r>
      <w:r w:rsidRPr="00325B99">
        <w:t xml:space="preserve">. </w:t>
      </w:r>
      <w:r>
        <w:t xml:space="preserve">  Подпункты 1, 2  пункта 1 Решения  вступаю</w:t>
      </w:r>
      <w:r w:rsidRPr="00325B99">
        <w:t xml:space="preserve">т в </w:t>
      </w:r>
      <w:r>
        <w:t>силу с 01.01.2015 года.</w:t>
      </w:r>
    </w:p>
    <w:p w:rsidR="000E48B3" w:rsidRPr="00157FAA" w:rsidRDefault="000E48B3" w:rsidP="000E48B3">
      <w:pPr>
        <w:tabs>
          <w:tab w:val="left" w:pos="1080"/>
          <w:tab w:val="left" w:pos="1260"/>
        </w:tabs>
        <w:ind w:firstLine="540"/>
      </w:pPr>
      <w:r>
        <w:t>5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0E48B3" w:rsidRDefault="000E48B3" w:rsidP="000E48B3">
      <w:pPr>
        <w:tabs>
          <w:tab w:val="num" w:pos="0"/>
        </w:tabs>
        <w:jc w:val="both"/>
        <w:rPr>
          <w:b/>
        </w:rPr>
      </w:pPr>
    </w:p>
    <w:p w:rsidR="000E48B3" w:rsidRPr="0013166D" w:rsidRDefault="000E48B3" w:rsidP="000E48B3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0E48B3" w:rsidRDefault="000E48B3" w:rsidP="000E48B3">
      <w:pPr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1B2296" w:rsidRDefault="001B2296">
      <w:bookmarkStart w:id="0" w:name="_GoBack"/>
      <w:bookmarkEnd w:id="0"/>
    </w:p>
    <w:sectPr w:rsidR="001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B3"/>
    <w:rsid w:val="000E48B3"/>
    <w:rsid w:val="001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48B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48B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0E48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0E48B3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rsid w:val="000E48B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E48B3"/>
    <w:rPr>
      <w:rFonts w:cs="Times New Roman"/>
    </w:rPr>
  </w:style>
  <w:style w:type="paragraph" w:customStyle="1" w:styleId="a4">
    <w:name w:val=" Знак Знак"/>
    <w:basedOn w:val="a"/>
    <w:rsid w:val="000E4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48B3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48B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0E48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0E48B3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rsid w:val="000E48B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E48B3"/>
    <w:rPr>
      <w:rFonts w:cs="Times New Roman"/>
    </w:rPr>
  </w:style>
  <w:style w:type="paragraph" w:customStyle="1" w:styleId="a4">
    <w:name w:val=" Знак Знак"/>
    <w:basedOn w:val="a"/>
    <w:rsid w:val="000E4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2014-12-17T11:52:00Z</dcterms:created>
  <dcterms:modified xsi:type="dcterms:W3CDTF">2014-12-17T11:53:00Z</dcterms:modified>
</cp:coreProperties>
</file>